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600" w:lineRule="exact"/>
        <w:jc w:val="center"/>
        <w:rPr>
          <w:rFonts w:ascii="方正黑体_GBK" w:hAnsi="方正黑体_GBK" w:eastAsia="方正黑体_GBK" w:cs="方正黑体_GBK"/>
          <w:b/>
          <w:bCs/>
          <w:kern w:val="2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44"/>
          <w:szCs w:val="44"/>
        </w:rPr>
        <w:t>安徽省首批省级生态环境导向的开发（EOD）模式名单</w:t>
      </w:r>
    </w:p>
    <w:tbl>
      <w:tblPr>
        <w:tblStyle w:val="6"/>
        <w:tblpPr w:leftFromText="180" w:rightFromText="180" w:vertAnchor="text" w:horzAnchor="page" w:tblpX="1873" w:tblpY="843"/>
        <w:tblOverlap w:val="never"/>
        <w:tblW w:w="12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078"/>
        <w:gridCol w:w="2877"/>
        <w:gridCol w:w="1917"/>
        <w:gridCol w:w="189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项目实施主体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总投资额（亿元）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已授信贷款额（亿元）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萧县孤山片区生态环境导向开发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（EOD）</w:t>
            </w:r>
            <w:r>
              <w:rPr>
                <w:rFonts w:ascii="仿宋_GB2312" w:hAnsi="仿宋_GB2312" w:eastAsia="仿宋_GB2312" w:cs="仿宋_GB2312"/>
                <w:sz w:val="24"/>
              </w:rPr>
              <w:t>项目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萧县产投国有资本运营管理有限公司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11.35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已开工建设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安庆市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迎江区新洲乡长江岸线生态修复及乡村振兴项目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安庆市振江农业发展有限公司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12.46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9.8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安庆市凤凰河水环境综合治理项目（宜秀区乡村振兴工程一期）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安徽龙翼乡村振兴发展有限责任公司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10.62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8.4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阜南县生态环境导向开发（EOD）模式试点项目（阜南县泛洪洼地区环境修复及保护利用一期工程）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利民控股集团股份有限公司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16.7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安庆北部新城区域生态环境开发（EOD)项目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安庆市中城投资运营有限公司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55.46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TcxYTQzNjBkZmQyNTJlNTQyYjQ5NzYyOTQyNTQifQ=="/>
  </w:docVars>
  <w:rsids>
    <w:rsidRoot w:val="5BB17FA9"/>
    <w:rsid w:val="001576AB"/>
    <w:rsid w:val="002A6BA1"/>
    <w:rsid w:val="006E186A"/>
    <w:rsid w:val="007331C4"/>
    <w:rsid w:val="0074192F"/>
    <w:rsid w:val="00890D5B"/>
    <w:rsid w:val="008E5A78"/>
    <w:rsid w:val="00F57A71"/>
    <w:rsid w:val="13C07AC2"/>
    <w:rsid w:val="13E67418"/>
    <w:rsid w:val="5BB17FA9"/>
    <w:rsid w:val="740F5351"/>
    <w:rsid w:val="76535370"/>
    <w:rsid w:val="FFFB9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307</Characters>
  <Lines>1</Lines>
  <Paragraphs>1</Paragraphs>
  <TotalTime>1</TotalTime>
  <ScaleCrop>false</ScaleCrop>
  <LinksUpToDate>false</LinksUpToDate>
  <CharactersWithSpaces>307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2022-04-29T09:42:00Z</dcterms:created>
  <dc:creator>ZhouXQ</dc:creator>
  <cp:lastModifiedBy>双招双引办</cp:lastModifiedBy>
  <dcterms:modified xsi:type="dcterms:W3CDTF">2022-08-02T08:33:31Z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8F319A2046C2440A896AD6ADDC01A2A6</vt:lpwstr>
  </property>
</Properties>
</file>