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spacing w:before="156" w:beforeLines="50" w:after="156" w:afterLines="50"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六安市202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年福利彩票公益金助学申报表</w:t>
      </w:r>
    </w:p>
    <w:tbl>
      <w:tblPr>
        <w:tblStyle w:val="5"/>
        <w:tblW w:w="98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825"/>
        <w:gridCol w:w="1259"/>
        <w:gridCol w:w="1214"/>
        <w:gridCol w:w="565"/>
        <w:gridCol w:w="229"/>
        <w:gridCol w:w="1315"/>
        <w:gridCol w:w="18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户口类型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困难类型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cs="宋体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银行卡折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银行名称：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2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79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银行账号：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录取学校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录取专业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录取批次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家庭基本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家庭详细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8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街道乡镇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6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区民政部门审核意见</w:t>
            </w:r>
          </w:p>
        </w:tc>
        <w:tc>
          <w:tcPr>
            <w:tcW w:w="8246" w:type="dxa"/>
            <w:gridSpan w:val="7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6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市福彩中心审批意见</w:t>
            </w:r>
          </w:p>
        </w:tc>
        <w:tc>
          <w:tcPr>
            <w:tcW w:w="8246" w:type="dxa"/>
            <w:gridSpan w:val="7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/>
          <w:bCs/>
          <w:kern w:val="0"/>
          <w:sz w:val="24"/>
          <w:szCs w:val="24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</w:rPr>
        <w:t>、资助类型包括：低保户、孤儿或困难家庭；</w:t>
      </w:r>
    </w:p>
    <w:p>
      <w:pPr>
        <w:widowControl/>
        <w:spacing w:line="4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2、录取批次包括：一本、二本。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531" w:bottom="1588" w:left="1531" w:header="851" w:footer="1304" w:gutter="0"/>
          <w:cols w:space="720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4"/>
        <w:rFonts w:ascii="Times New Roman" w:hAnsi="Times New Roman" w:cs="Times New Roman"/>
        <w:sz w:val="28"/>
        <w:szCs w:val="28"/>
      </w:rPr>
    </w:pPr>
    <w:r>
      <w:rPr>
        <w:rStyle w:val="4"/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4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4"/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4"/>
        <w:rFonts w:ascii="Times New Roman" w:hAnsi="Times New Roman" w:cs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D03B0"/>
    <w:rsid w:val="484D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2023-07-10T01:00:00Z</dcterms:created>
  <dc:creator>Administrator</dc:creator>
  <cp:lastModifiedBy>Administrator</cp:lastModifiedBy>
  <dcterms:modified xsi:type="dcterms:W3CDTF">2023-07-10T01:00:21Z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